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2A91D" w14:textId="77777777" w:rsidR="00F92E56" w:rsidRDefault="00000000">
      <w:pPr>
        <w:spacing w:after="226" w:line="259" w:lineRule="auto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26C1EBA5" wp14:editId="7879DD1F">
            <wp:simplePos x="0" y="0"/>
            <wp:positionH relativeFrom="column">
              <wp:posOffset>7279336</wp:posOffset>
            </wp:positionH>
            <wp:positionV relativeFrom="paragraph">
              <wp:posOffset>-406653</wp:posOffset>
            </wp:positionV>
            <wp:extent cx="1500378" cy="1951990"/>
            <wp:effectExtent l="0" t="0" r="0" b="0"/>
            <wp:wrapSquare wrapText="bothSides"/>
            <wp:docPr id="310" name="Picture 3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0" name="Picture 31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00378" cy="19519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 xml:space="preserve">Shropshire Ornithological Society 2005  </w:t>
      </w:r>
    </w:p>
    <w:p w14:paraId="567E6F70" w14:textId="77777777" w:rsidR="00F92E56" w:rsidRDefault="00000000">
      <w:pPr>
        <w:pStyle w:val="Heading1"/>
        <w:ind w:left="-5"/>
      </w:pPr>
      <w:r>
        <w:t>Risk Assessment</w:t>
      </w:r>
      <w:r>
        <w:rPr>
          <w:u w:val="none"/>
        </w:rPr>
        <w:t xml:space="preserve"> </w:t>
      </w:r>
    </w:p>
    <w:p w14:paraId="4B85F47A" w14:textId="72FE3A2D" w:rsidR="00F92E56" w:rsidRDefault="00000000">
      <w:pPr>
        <w:ind w:left="-5"/>
      </w:pPr>
      <w:r>
        <w:t xml:space="preserve">Site: </w:t>
      </w:r>
      <w:r w:rsidR="00BD060E">
        <w:t>Wards Coppice, Church Stretton, Shropshire</w:t>
      </w:r>
      <w:r>
        <w:t xml:space="preserve"> </w:t>
      </w:r>
    </w:p>
    <w:p w14:paraId="6D00CF86" w14:textId="1D0ACD5D" w:rsidR="00F92E56" w:rsidRDefault="00000000">
      <w:pPr>
        <w:ind w:left="-5"/>
      </w:pPr>
      <w:r>
        <w:t xml:space="preserve">        NGR </w:t>
      </w:r>
      <w:r w:rsidR="0007315D">
        <w:rPr>
          <w:rStyle w:val="bold"/>
        </w:rPr>
        <w:t>SO 456929</w:t>
      </w:r>
    </w:p>
    <w:p w14:paraId="53263466" w14:textId="6A0752D4" w:rsidR="00F92E56" w:rsidRDefault="00000000">
      <w:pPr>
        <w:ind w:left="-5"/>
      </w:pPr>
      <w:r>
        <w:t xml:space="preserve">        What3Words (</w:t>
      </w:r>
      <w:r w:rsidR="00B74253">
        <w:t>pedestrian gate on track from Clive Avenue</w:t>
      </w:r>
      <w:r>
        <w:t xml:space="preserve">*): </w:t>
      </w:r>
      <w:proofErr w:type="spellStart"/>
      <w:r w:rsidR="00B74253">
        <w:rPr>
          <w:rStyle w:val="bold"/>
        </w:rPr>
        <w:t>remedy.posting.microfilm</w:t>
      </w:r>
      <w:proofErr w:type="spellEnd"/>
    </w:p>
    <w:p w14:paraId="7BB51C78" w14:textId="783C3A97" w:rsidR="00F92E56" w:rsidRDefault="00000000">
      <w:pPr>
        <w:ind w:left="-5"/>
      </w:pPr>
      <w:r>
        <w:t xml:space="preserve">Assessor: </w:t>
      </w:r>
      <w:r w:rsidR="00BD060E">
        <w:t>John Arnfield</w:t>
      </w:r>
      <w:r>
        <w:t xml:space="preserve"> Tel: </w:t>
      </w:r>
      <w:r w:rsidR="00BD060E">
        <w:t xml:space="preserve">01694 724170 </w:t>
      </w:r>
      <w:r>
        <w:t xml:space="preserve">Date: </w:t>
      </w:r>
      <w:r w:rsidR="00BD060E">
        <w:t>28/06/2023</w:t>
      </w:r>
      <w:r>
        <w:t xml:space="preserve"> </w:t>
      </w:r>
    </w:p>
    <w:p w14:paraId="3CB0EC06" w14:textId="1E872035" w:rsidR="00B74253" w:rsidRDefault="00B74253" w:rsidP="00B74253">
      <w:pPr>
        <w:ind w:left="-5"/>
      </w:pPr>
      <w:r>
        <w:t>Local Medical Practice: Church Stretton Medical Practice, Easthope Road, Church Stretton SY6 6BL</w:t>
      </w:r>
    </w:p>
    <w:p w14:paraId="6E122B9D" w14:textId="65B0D06D" w:rsidR="00F92E56" w:rsidRDefault="00B74253" w:rsidP="00B74253">
      <w:pPr>
        <w:ind w:left="-5"/>
      </w:pPr>
      <w:r>
        <w:t xml:space="preserve">Nearest A &amp; E: Royal Shrewsbury Hospital, </w:t>
      </w:r>
      <w:proofErr w:type="spellStart"/>
      <w:r>
        <w:t>Mytton</w:t>
      </w:r>
      <w:proofErr w:type="spellEnd"/>
      <w:r>
        <w:t xml:space="preserve"> Oak Rd, Shrewsbury SY3 8XQ </w:t>
      </w:r>
    </w:p>
    <w:p w14:paraId="4A202856" w14:textId="40C7D3A6" w:rsidR="00F92E56" w:rsidRDefault="00000000">
      <w:pPr>
        <w:spacing w:after="0"/>
        <w:ind w:left="-5" w:right="0"/>
      </w:pPr>
      <w:r>
        <w:t xml:space="preserve">Activities: </w:t>
      </w:r>
      <w:r w:rsidR="00B74253">
        <w:t xml:space="preserve">General Clean-Up and Maintenance and </w:t>
      </w:r>
      <w:r>
        <w:t xml:space="preserve">Use of Non-powered Hand Tools (Saws, Loppers, Secateurs, Spades etc) for undertaking routine management activities. </w:t>
      </w:r>
    </w:p>
    <w:tbl>
      <w:tblPr>
        <w:tblStyle w:val="TableGrid"/>
        <w:tblW w:w="13866" w:type="dxa"/>
        <w:tblInd w:w="-110" w:type="dxa"/>
        <w:tblCellMar>
          <w:top w:w="4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2521"/>
        <w:gridCol w:w="1133"/>
        <w:gridCol w:w="3971"/>
        <w:gridCol w:w="567"/>
        <w:gridCol w:w="566"/>
        <w:gridCol w:w="571"/>
        <w:gridCol w:w="4537"/>
      </w:tblGrid>
      <w:tr w:rsidR="00F92E56" w14:paraId="40649B82" w14:textId="77777777">
        <w:trPr>
          <w:trHeight w:val="562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84049" w14:textId="77777777" w:rsidR="00F92E56" w:rsidRDefault="00000000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</w:rPr>
              <w:t xml:space="preserve">Hazard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71095" w14:textId="77777777" w:rsidR="00F92E56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Will Affect </w:t>
            </w:r>
          </w:p>
        </w:tc>
        <w:tc>
          <w:tcPr>
            <w:tcW w:w="39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3D25D" w14:textId="77777777" w:rsidR="00F92E56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Precautions/Controls required to remove hazard, reduce risk level </w:t>
            </w:r>
          </w:p>
        </w:tc>
        <w:tc>
          <w:tcPr>
            <w:tcW w:w="1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9F008" w14:textId="77777777" w:rsidR="00F92E56" w:rsidRDefault="00000000">
            <w:pPr>
              <w:spacing w:after="0" w:line="259" w:lineRule="auto"/>
              <w:ind w:left="0" w:right="0" w:firstLine="0"/>
              <w:jc w:val="center"/>
            </w:pPr>
            <w:r>
              <w:rPr>
                <w:b/>
              </w:rPr>
              <w:t xml:space="preserve">Risk (with controls) </w:t>
            </w:r>
          </w:p>
        </w:tc>
        <w:tc>
          <w:tcPr>
            <w:tcW w:w="45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A503B" w14:textId="77777777" w:rsidR="00F92E56" w:rsidRDefault="00000000">
            <w:pPr>
              <w:spacing w:after="0" w:line="259" w:lineRule="auto"/>
              <w:ind w:left="0" w:right="61" w:firstLine="0"/>
              <w:jc w:val="center"/>
            </w:pPr>
            <w:r>
              <w:rPr>
                <w:b/>
              </w:rPr>
              <w:t xml:space="preserve">Additional notes </w:t>
            </w:r>
          </w:p>
        </w:tc>
      </w:tr>
      <w:tr w:rsidR="00F92E56" w14:paraId="6D5345B6" w14:textId="77777777">
        <w:trPr>
          <w:trHeight w:val="28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AD47" w14:textId="77777777" w:rsidR="00F92E56" w:rsidRDefault="00F92E5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A81F1" w14:textId="77777777" w:rsidR="00F92E56" w:rsidRDefault="00F92E56">
            <w:pPr>
              <w:spacing w:after="160" w:line="259" w:lineRule="auto"/>
              <w:ind w:left="0" w:right="0" w:firstLine="0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CBD9" w14:textId="77777777" w:rsidR="00F92E56" w:rsidRDefault="00F92E56">
            <w:pPr>
              <w:spacing w:after="160" w:line="259" w:lineRule="auto"/>
              <w:ind w:left="0" w:right="0" w:firstLine="0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420BF" w14:textId="77777777" w:rsidR="00F92E56" w:rsidRDefault="00000000">
            <w:pPr>
              <w:spacing w:after="0" w:line="259" w:lineRule="auto"/>
              <w:ind w:left="106" w:right="0" w:firstLine="0"/>
            </w:pPr>
            <w:r>
              <w:rPr>
                <w:b/>
              </w:rPr>
              <w:t xml:space="preserve">L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FBDC" w14:textId="77777777" w:rsidR="00F92E56" w:rsidRDefault="00000000">
            <w:pPr>
              <w:spacing w:after="0" w:line="259" w:lineRule="auto"/>
              <w:ind w:left="101" w:right="0" w:firstLine="0"/>
            </w:pPr>
            <w:r>
              <w:rPr>
                <w:b/>
              </w:rPr>
              <w:t xml:space="preserve">S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2CA70" w14:textId="77777777" w:rsidR="00F92E56" w:rsidRDefault="00000000">
            <w:pPr>
              <w:spacing w:after="0" w:line="259" w:lineRule="auto"/>
              <w:ind w:left="91" w:right="0" w:firstLine="0"/>
            </w:pPr>
            <w:r>
              <w:rPr>
                <w:b/>
              </w:rPr>
              <w:t xml:space="preserve">R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D0846" w14:textId="77777777" w:rsidR="00F92E56" w:rsidRDefault="00F92E56">
            <w:pPr>
              <w:spacing w:after="160" w:line="259" w:lineRule="auto"/>
              <w:ind w:left="0" w:right="0" w:firstLine="0"/>
            </w:pPr>
          </w:p>
        </w:tc>
      </w:tr>
      <w:tr w:rsidR="00F92E56" w14:paraId="794649A2" w14:textId="77777777">
        <w:trPr>
          <w:trHeight w:val="111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409E" w14:textId="77777777" w:rsidR="00F92E56" w:rsidRDefault="00000000">
            <w:pPr>
              <w:spacing w:after="0" w:line="259" w:lineRule="auto"/>
              <w:ind w:left="5" w:right="305" w:firstLine="0"/>
              <w:jc w:val="both"/>
            </w:pPr>
            <w:r>
              <w:t xml:space="preserve">Terrain – slopes, obstacles, uneven ground. Slips, trips, falls.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09BDA6" w14:textId="77777777" w:rsidR="00F92E56" w:rsidRDefault="00000000">
            <w:pPr>
              <w:spacing w:after="0" w:line="259" w:lineRule="auto"/>
              <w:ind w:left="0" w:right="57" w:firstLine="0"/>
              <w:jc w:val="center"/>
            </w:pPr>
            <w:r>
              <w:t xml:space="preserve">All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5162" w14:textId="77777777" w:rsidR="00F92E56" w:rsidRDefault="00000000">
            <w:pPr>
              <w:spacing w:after="0" w:line="259" w:lineRule="auto"/>
              <w:ind w:left="5" w:right="213" w:firstLine="0"/>
              <w:jc w:val="both"/>
            </w:pPr>
            <w:r>
              <w:t xml:space="preserve">Ensure care is taken on difficult terrain and when damp underfoot. Wear suitable footwear and clothing.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812C4" w14:textId="77777777" w:rsidR="00F92E56" w:rsidRDefault="00000000">
            <w:pPr>
              <w:spacing w:after="0" w:line="259" w:lineRule="auto"/>
              <w:ind w:left="0" w:right="59" w:firstLine="0"/>
              <w:jc w:val="center"/>
            </w:pPr>
            <w: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4ADEA" w14:textId="77777777" w:rsidR="00F92E56" w:rsidRDefault="00000000">
            <w:pPr>
              <w:spacing w:after="0" w:line="259" w:lineRule="auto"/>
              <w:ind w:left="0" w:right="58" w:firstLine="0"/>
              <w:jc w:val="center"/>
            </w:pPr>
            <w:r>
              <w:t xml:space="preserve">1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B324" w14:textId="77777777" w:rsidR="00F92E56" w:rsidRDefault="00000000">
            <w:pPr>
              <w:spacing w:after="0" w:line="259" w:lineRule="auto"/>
              <w:ind w:left="0" w:right="63" w:firstLine="0"/>
              <w:jc w:val="center"/>
            </w:pPr>
            <w:r>
              <w:t xml:space="preserve">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2A58" w14:textId="77777777" w:rsidR="00F92E56" w:rsidRDefault="0000000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F92E56" w14:paraId="18639B42" w14:textId="77777777">
        <w:trPr>
          <w:trHeight w:val="111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3B9A0" w14:textId="50F74509" w:rsidR="00F92E56" w:rsidRDefault="00B74253">
            <w:pPr>
              <w:spacing w:after="0" w:line="259" w:lineRule="auto"/>
              <w:ind w:left="5" w:right="0" w:firstLine="0"/>
            </w:pPr>
            <w:r>
              <w:t>Hazardous Detritus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4E6A6" w14:textId="51C83C32" w:rsidR="00F92E56" w:rsidRDefault="00B74253">
            <w:pPr>
              <w:spacing w:after="0" w:line="259" w:lineRule="auto"/>
              <w:ind w:left="0" w:right="57" w:firstLine="0"/>
              <w:jc w:val="center"/>
            </w:pPr>
            <w:r>
              <w:t>All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67FE2" w14:textId="11D169AA" w:rsidR="00F92E56" w:rsidRDefault="00B74253">
            <w:pPr>
              <w:spacing w:after="0" w:line="259" w:lineRule="auto"/>
              <w:ind w:left="5" w:right="0" w:firstLine="0"/>
            </w:pPr>
            <w:r>
              <w:t>Take care when clearing the site of litter and broken glass. Wear suitable footwear and gloves.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84E3A2" w14:textId="29CF566F" w:rsidR="00F92E56" w:rsidRDefault="00B74253">
            <w:pPr>
              <w:spacing w:after="0" w:line="259" w:lineRule="auto"/>
              <w:ind w:left="0" w:right="59" w:firstLine="0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D9239" w14:textId="1233A93C" w:rsidR="00F92E56" w:rsidRDefault="00B74253">
            <w:pPr>
              <w:spacing w:after="0" w:line="259" w:lineRule="auto"/>
              <w:ind w:left="0" w:right="58" w:firstLine="0"/>
              <w:jc w:val="center"/>
            </w:pPr>
            <w:r>
              <w:t>1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F5C6A" w14:textId="62F00C28" w:rsidR="00F92E56" w:rsidRDefault="00B74253">
            <w:pPr>
              <w:spacing w:after="0" w:line="259" w:lineRule="auto"/>
              <w:ind w:left="0" w:right="63" w:firstLine="0"/>
              <w:jc w:val="center"/>
            </w:pPr>
            <w:r>
              <w:t>2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921D4" w14:textId="7CA74576" w:rsidR="00F92E56" w:rsidRDefault="003F0773">
            <w:pPr>
              <w:spacing w:after="0" w:line="259" w:lineRule="auto"/>
              <w:ind w:left="0" w:right="0" w:firstLine="0"/>
            </w:pPr>
            <w:r>
              <w:t>Broken window glass from hide will be a hazard during initial clean-up of site. Have first aid kit available. Volunteers and contractors may wish to seek medical advice regarding vaccination against tetanus.</w:t>
            </w:r>
          </w:p>
        </w:tc>
      </w:tr>
      <w:tr w:rsidR="00F92E56" w14:paraId="47DC509D" w14:textId="77777777">
        <w:trPr>
          <w:trHeight w:val="1667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7F344" w14:textId="02DA39CE" w:rsidR="00F92E56" w:rsidRDefault="003F0773">
            <w:pPr>
              <w:spacing w:after="0" w:line="259" w:lineRule="auto"/>
              <w:ind w:left="5" w:right="0" w:firstLine="0"/>
            </w:pPr>
            <w:r>
              <w:lastRenderedPageBreak/>
              <w:t>Use of ladders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C4BB3" w14:textId="042E72E5" w:rsidR="00F92E56" w:rsidRDefault="003F0773">
            <w:pPr>
              <w:spacing w:after="0" w:line="259" w:lineRule="auto"/>
              <w:ind w:left="0" w:right="57" w:firstLine="0"/>
              <w:jc w:val="center"/>
            </w:pPr>
            <w:r>
              <w:t>All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FFB7F" w14:textId="3D3B9965" w:rsidR="00F92E56" w:rsidRDefault="003F0773">
            <w:pPr>
              <w:spacing w:after="0" w:line="259" w:lineRule="auto"/>
              <w:ind w:left="5" w:right="0" w:firstLine="0"/>
            </w:pPr>
            <w:r>
              <w:t xml:space="preserve">When installing, maintaining, or checking nest boxes mounted on trees, ensure ladder is securely seated on ground and an assistant is available at foot of ladder to </w:t>
            </w:r>
            <w:r w:rsidR="00C74F99">
              <w:t>maintain ladder</w:t>
            </w:r>
            <w:r w:rsidR="00E71DF4">
              <w:t>’</w:t>
            </w:r>
            <w:r w:rsidR="00C74F99">
              <w:t>s stability.</w:t>
            </w:r>
            <w:r w:rsidR="00AF396A">
              <w:t xml:space="preserve"> Ladder safety training is required for the use of ladders above 3m (10’).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02F66" w14:textId="048D138F" w:rsidR="00F92E56" w:rsidRDefault="003F0773">
            <w:pPr>
              <w:spacing w:after="0" w:line="259" w:lineRule="auto"/>
              <w:ind w:left="0" w:right="59" w:firstLine="0"/>
              <w:jc w:val="center"/>
            </w:pPr>
            <w:r>
              <w:t>2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723FC" w14:textId="333403A1" w:rsidR="00F92E56" w:rsidRDefault="003F0773">
            <w:pPr>
              <w:spacing w:after="0" w:line="259" w:lineRule="auto"/>
              <w:ind w:left="0" w:right="58" w:firstLine="0"/>
              <w:jc w:val="center"/>
            </w:pPr>
            <w:r>
              <w:t>2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62C6" w14:textId="6D7C178B" w:rsidR="00F92E56" w:rsidRDefault="003F0773">
            <w:pPr>
              <w:spacing w:after="0" w:line="259" w:lineRule="auto"/>
              <w:ind w:left="0" w:right="63" w:firstLine="0"/>
              <w:jc w:val="center"/>
            </w:pPr>
            <w:r>
              <w:t>4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12CE" w14:textId="3820CD1C" w:rsidR="00F92E56" w:rsidRDefault="00F92E56">
            <w:pPr>
              <w:spacing w:after="0" w:line="259" w:lineRule="auto"/>
              <w:ind w:left="0" w:right="0" w:firstLine="0"/>
            </w:pPr>
          </w:p>
        </w:tc>
      </w:tr>
      <w:tr w:rsidR="00F92E56" w14:paraId="17864E8C" w14:textId="77777777">
        <w:trPr>
          <w:trHeight w:val="84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608A" w14:textId="77777777" w:rsidR="00F92E56" w:rsidRDefault="00000000">
            <w:pPr>
              <w:spacing w:after="0" w:line="259" w:lineRule="auto"/>
              <w:ind w:left="5" w:right="0" w:firstLine="0"/>
            </w:pPr>
            <w:r>
              <w:t xml:space="preserve">Inclement weather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6F3E" w14:textId="77777777" w:rsidR="00F92E56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All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6096" w14:textId="6CEA1B52" w:rsidR="00F92E56" w:rsidRDefault="00000000">
            <w:pPr>
              <w:spacing w:after="0" w:line="259" w:lineRule="auto"/>
              <w:ind w:left="5" w:right="2" w:firstLine="0"/>
            </w:pPr>
            <w:r>
              <w:t xml:space="preserve">Dress appropriately and avoid </w:t>
            </w:r>
            <w:r w:rsidR="003F0773">
              <w:t xml:space="preserve">working below trees </w:t>
            </w:r>
            <w:r>
              <w:t>in the event of thunderstorm</w:t>
            </w:r>
            <w:r w:rsidR="00C74F99">
              <w:t>s</w:t>
            </w:r>
            <w:r>
              <w:t xml:space="preserve"> </w:t>
            </w:r>
            <w:r w:rsidR="003F0773">
              <w:t>or high winds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323C6" w14:textId="77777777" w:rsidR="00F92E56" w:rsidRDefault="00000000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02F23" w14:textId="77777777" w:rsidR="00F92E56" w:rsidRDefault="00000000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CFAC6" w14:textId="77777777" w:rsidR="00F92E56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6C73" w14:textId="304110EA" w:rsidR="00F92E56" w:rsidRDefault="003F0773">
            <w:pPr>
              <w:spacing w:after="0" w:line="259" w:lineRule="auto"/>
              <w:ind w:left="0" w:right="0" w:firstLine="0"/>
            </w:pPr>
            <w:r>
              <w:t xml:space="preserve">Cease work at site in the event of inclement weather. </w:t>
            </w:r>
          </w:p>
        </w:tc>
      </w:tr>
      <w:tr w:rsidR="00F92E56" w14:paraId="296E9B15" w14:textId="77777777">
        <w:trPr>
          <w:trHeight w:val="111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1160" w14:textId="77777777" w:rsidR="00F92E56" w:rsidRDefault="00000000">
            <w:pPr>
              <w:spacing w:after="0" w:line="259" w:lineRule="auto"/>
              <w:ind w:left="5" w:right="0" w:firstLine="0"/>
            </w:pPr>
            <w:r>
              <w:t xml:space="preserve">Sharp thorns and barbed wire causing scratches and minor puncture wounds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275269" w14:textId="77777777" w:rsidR="00F92E56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All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16B5F" w14:textId="1AFC5D67" w:rsidR="00F92E56" w:rsidRDefault="00000000">
            <w:pPr>
              <w:spacing w:after="0" w:line="259" w:lineRule="auto"/>
              <w:ind w:left="5" w:right="0" w:firstLine="0"/>
            </w:pPr>
            <w:r>
              <w:t xml:space="preserve">Wear suitable gloves and check working area for location of any barbed wire fencing </w:t>
            </w:r>
            <w:r w:rsidR="003F0773">
              <w:t>or thorny vegetation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10490" w14:textId="77777777" w:rsidR="00F92E56" w:rsidRDefault="00000000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A8D51D" w14:textId="77777777" w:rsidR="00F92E56" w:rsidRDefault="00000000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49A58" w14:textId="77777777" w:rsidR="00F92E56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1EF85" w14:textId="77777777" w:rsidR="00F92E56" w:rsidRDefault="00000000">
            <w:pPr>
              <w:spacing w:after="0" w:line="259" w:lineRule="auto"/>
              <w:ind w:left="0" w:right="0" w:firstLine="0"/>
            </w:pPr>
            <w:r>
              <w:t xml:space="preserve">Have first aid kit available. </w:t>
            </w:r>
          </w:p>
        </w:tc>
      </w:tr>
      <w:tr w:rsidR="00F92E56" w14:paraId="000F32C9" w14:textId="77777777">
        <w:trPr>
          <w:trHeight w:val="562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03F56" w14:textId="77777777" w:rsidR="00F92E56" w:rsidRDefault="00000000">
            <w:pPr>
              <w:spacing w:after="0" w:line="259" w:lineRule="auto"/>
              <w:ind w:left="5" w:right="0" w:firstLine="0"/>
            </w:pPr>
            <w:r>
              <w:t xml:space="preserve">Accidental injury on unattended tool.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CA7D64" w14:textId="77777777" w:rsidR="00F92E56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All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9332E" w14:textId="77777777" w:rsidR="00F92E56" w:rsidRDefault="00000000">
            <w:pPr>
              <w:spacing w:after="0" w:line="259" w:lineRule="auto"/>
              <w:ind w:left="5" w:right="0" w:firstLine="0"/>
            </w:pPr>
            <w:r>
              <w:t xml:space="preserve">Store unattended tools safely at a suitable location at the work site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3AFD" w14:textId="77777777" w:rsidR="00F92E56" w:rsidRDefault="00000000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CB621" w14:textId="77777777" w:rsidR="00F92E56" w:rsidRDefault="00000000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63EF00" w14:textId="77777777" w:rsidR="00F92E56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492C4" w14:textId="77777777" w:rsidR="00F92E56" w:rsidRDefault="00000000">
            <w:pPr>
              <w:spacing w:after="0" w:line="259" w:lineRule="auto"/>
              <w:ind w:left="0" w:right="0" w:firstLine="0"/>
            </w:pPr>
            <w:r>
              <w:t xml:space="preserve">Have first aid kit available. </w:t>
            </w:r>
          </w:p>
        </w:tc>
      </w:tr>
      <w:tr w:rsidR="00F92E56" w14:paraId="7D89E1FE" w14:textId="77777777">
        <w:trPr>
          <w:trHeight w:val="1388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0ABB" w14:textId="77777777" w:rsidR="00F92E56" w:rsidRDefault="00000000">
            <w:pPr>
              <w:spacing w:after="0" w:line="259" w:lineRule="auto"/>
              <w:ind w:left="5" w:right="0" w:firstLine="0"/>
            </w:pPr>
            <w:r>
              <w:t xml:space="preserve">Incorrect use of tool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48D3C" w14:textId="77777777" w:rsidR="00F92E56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All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B3474" w14:textId="77777777" w:rsidR="00F92E56" w:rsidRDefault="00000000">
            <w:pPr>
              <w:spacing w:after="0" w:line="259" w:lineRule="auto"/>
              <w:ind w:left="5" w:right="14" w:firstLine="0"/>
            </w:pPr>
            <w:r>
              <w:t xml:space="preserve">Know correct way to use the tool and ensure it is well-maintained. Wear appropriate gloves (NB when using a bow saw, only wear a glove on the non-sawing hand).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1112" w14:textId="77777777" w:rsidR="00F92E56" w:rsidRDefault="00000000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3AB98" w14:textId="77777777" w:rsidR="00F92E56" w:rsidRDefault="00000000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A7B5" w14:textId="77777777" w:rsidR="00F92E56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9B26" w14:textId="5E97F795" w:rsidR="00F92E56" w:rsidRDefault="00000000">
            <w:pPr>
              <w:spacing w:after="0" w:line="274" w:lineRule="auto"/>
              <w:ind w:left="0" w:right="46" w:firstLine="0"/>
            </w:pPr>
            <w:r>
              <w:t xml:space="preserve">If you are not aware how to correctly use a tool </w:t>
            </w:r>
            <w:r w:rsidR="003F0773">
              <w:t>,</w:t>
            </w:r>
            <w:r>
              <w:t xml:space="preserve">don’t use it! </w:t>
            </w:r>
          </w:p>
          <w:p w14:paraId="4DFCFD2F" w14:textId="77777777" w:rsidR="00F92E56" w:rsidRDefault="00000000">
            <w:pPr>
              <w:spacing w:after="0" w:line="259" w:lineRule="auto"/>
              <w:ind w:left="0" w:right="0" w:firstLine="0"/>
            </w:pPr>
            <w:r>
              <w:t xml:space="preserve">Have first aid kit available. </w:t>
            </w:r>
          </w:p>
        </w:tc>
      </w:tr>
      <w:tr w:rsidR="00F92E56" w14:paraId="3DB8A315" w14:textId="77777777">
        <w:trPr>
          <w:trHeight w:val="1114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B906" w14:textId="77777777" w:rsidR="00F92E56" w:rsidRDefault="00000000">
            <w:pPr>
              <w:spacing w:after="0" w:line="259" w:lineRule="auto"/>
              <w:ind w:left="5" w:right="0" w:firstLine="0"/>
            </w:pPr>
            <w:r>
              <w:t xml:space="preserve">Trip or fall with tool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9D673" w14:textId="77777777" w:rsidR="00F92E56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All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C742" w14:textId="77777777" w:rsidR="00F92E56" w:rsidRDefault="00000000">
            <w:pPr>
              <w:spacing w:after="0" w:line="242" w:lineRule="auto"/>
              <w:ind w:left="5" w:right="0" w:firstLine="0"/>
            </w:pPr>
            <w:r>
              <w:t xml:space="preserve">Cover sharp tools when moving to and from the work site. </w:t>
            </w:r>
          </w:p>
          <w:p w14:paraId="7EDCDB68" w14:textId="77777777" w:rsidR="00F92E56" w:rsidRDefault="00000000">
            <w:pPr>
              <w:spacing w:after="0" w:line="259" w:lineRule="auto"/>
              <w:ind w:left="5" w:right="0" w:firstLine="0"/>
            </w:pPr>
            <w:r>
              <w:t xml:space="preserve">Do not leaving lying branches and other trip hazards at the work site.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A19F7" w14:textId="77777777" w:rsidR="00F92E56" w:rsidRDefault="00000000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31C3B" w14:textId="77777777" w:rsidR="00F92E56" w:rsidRDefault="00000000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ED4E2" w14:textId="77777777" w:rsidR="00F92E56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9A697" w14:textId="77777777" w:rsidR="00F92E56" w:rsidRDefault="0000000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F92E56" w14:paraId="7D061D4A" w14:textId="77777777">
        <w:trPr>
          <w:trHeight w:val="84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2741" w14:textId="77777777" w:rsidR="00F92E56" w:rsidRDefault="00000000">
            <w:pPr>
              <w:spacing w:after="0" w:line="259" w:lineRule="auto"/>
              <w:ind w:left="5" w:right="0" w:firstLine="0"/>
            </w:pPr>
            <w:r>
              <w:t xml:space="preserve">Falling stems and </w:t>
            </w:r>
          </w:p>
          <w:p w14:paraId="30CFE585" w14:textId="77777777" w:rsidR="00F92E56" w:rsidRDefault="00000000">
            <w:pPr>
              <w:spacing w:after="0" w:line="259" w:lineRule="auto"/>
              <w:ind w:left="5" w:right="0" w:firstLine="0"/>
            </w:pPr>
            <w:r>
              <w:t xml:space="preserve">branches when cutting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4F15D" w14:textId="77777777" w:rsidR="00F92E56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All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52A6" w14:textId="77777777" w:rsidR="00F92E56" w:rsidRDefault="00000000">
            <w:pPr>
              <w:spacing w:after="0" w:line="259" w:lineRule="auto"/>
              <w:ind w:left="5" w:right="213" w:firstLine="0"/>
              <w:jc w:val="both"/>
            </w:pPr>
            <w:r>
              <w:t xml:space="preserve">Ensure co-workers and other visitors are clear of the immediate working area.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8BB0A7" w14:textId="77777777" w:rsidR="00F92E56" w:rsidRDefault="00000000">
            <w:pPr>
              <w:spacing w:after="0" w:line="259" w:lineRule="auto"/>
              <w:ind w:left="0" w:right="44" w:firstLine="0"/>
              <w:jc w:val="center"/>
            </w:pPr>
            <w:r>
              <w:t xml:space="preserve">2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4C45F" w14:textId="77777777" w:rsidR="00F92E56" w:rsidRDefault="00000000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E31DA" w14:textId="77777777" w:rsidR="00F92E56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2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B3AA7" w14:textId="77777777" w:rsidR="00F92E56" w:rsidRDefault="0000000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F92E56" w14:paraId="5166E3B9" w14:textId="77777777">
        <w:trPr>
          <w:trHeight w:val="1667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8D33" w14:textId="77777777" w:rsidR="00F92E56" w:rsidRDefault="00000000">
            <w:pPr>
              <w:spacing w:after="0" w:line="259" w:lineRule="auto"/>
              <w:ind w:left="5" w:right="0" w:firstLine="0"/>
            </w:pPr>
            <w:r>
              <w:lastRenderedPageBreak/>
              <w:t xml:space="preserve">Fires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BDE54" w14:textId="77777777" w:rsidR="00F92E56" w:rsidRDefault="00000000">
            <w:pPr>
              <w:spacing w:after="0" w:line="259" w:lineRule="auto"/>
              <w:ind w:left="0" w:right="42" w:firstLine="0"/>
              <w:jc w:val="center"/>
            </w:pPr>
            <w:r>
              <w:t xml:space="preserve">All </w:t>
            </w:r>
          </w:p>
        </w:tc>
        <w:tc>
          <w:tcPr>
            <w:tcW w:w="3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1FA6" w14:textId="77777777" w:rsidR="00F92E56" w:rsidRDefault="00000000">
            <w:pPr>
              <w:spacing w:after="0" w:line="259" w:lineRule="auto"/>
              <w:ind w:left="5" w:right="0" w:firstLine="0"/>
            </w:pPr>
            <w:r>
              <w:t xml:space="preserve">Site fire at a suitable location away from the working area and where smoke will blow away from the working area. Keep fire to a manageable size and extinguish at the end of session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3E2B2" w14:textId="77777777" w:rsidR="00F92E56" w:rsidRDefault="00000000">
            <w:pPr>
              <w:spacing w:after="0" w:line="259" w:lineRule="auto"/>
              <w:ind w:left="0" w:right="44" w:firstLine="0"/>
              <w:jc w:val="center"/>
            </w:pPr>
            <w:r>
              <w:t xml:space="preserve">1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C93C4" w14:textId="77777777" w:rsidR="00F92E56" w:rsidRDefault="00000000">
            <w:pPr>
              <w:spacing w:after="0" w:line="259" w:lineRule="auto"/>
              <w:ind w:left="0" w:right="44" w:firstLine="0"/>
              <w:jc w:val="center"/>
            </w:pPr>
            <w:r>
              <w:t xml:space="preserve">3 </w:t>
            </w:r>
          </w:p>
        </w:tc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D9C85" w14:textId="77777777" w:rsidR="00F92E56" w:rsidRDefault="00000000">
            <w:pPr>
              <w:spacing w:after="0" w:line="259" w:lineRule="auto"/>
              <w:ind w:left="0" w:right="49" w:firstLine="0"/>
              <w:jc w:val="center"/>
            </w:pPr>
            <w:r>
              <w:t xml:space="preserve">3 </w:t>
            </w:r>
          </w:p>
        </w:tc>
        <w:tc>
          <w:tcPr>
            <w:tcW w:w="4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7DBF" w14:textId="77777777" w:rsidR="00F92E56" w:rsidRDefault="00000000">
            <w:pPr>
              <w:spacing w:after="0" w:line="259" w:lineRule="auto"/>
              <w:ind w:left="0" w:right="0" w:firstLine="0"/>
            </w:pPr>
            <w:r>
              <w:t xml:space="preserve">Fires to burn excess brash must only be started on agreed dates and locations. </w:t>
            </w:r>
          </w:p>
        </w:tc>
      </w:tr>
    </w:tbl>
    <w:p w14:paraId="733B1A27" w14:textId="77777777" w:rsidR="00F92E56" w:rsidRDefault="00000000">
      <w:pPr>
        <w:spacing w:after="0" w:line="259" w:lineRule="auto"/>
        <w:ind w:left="0" w:right="0" w:firstLine="0"/>
        <w:jc w:val="both"/>
      </w:pPr>
      <w:r>
        <w:t xml:space="preserve"> </w:t>
      </w:r>
    </w:p>
    <w:p w14:paraId="3D67443A" w14:textId="77777777" w:rsidR="00F92E56" w:rsidRDefault="00000000">
      <w:pPr>
        <w:ind w:left="-5"/>
      </w:pPr>
      <w:r>
        <w:t xml:space="preserve">The three columns (L,S,R) are for assessing the level or degree of risk. </w:t>
      </w:r>
    </w:p>
    <w:p w14:paraId="3DB13ADD" w14:textId="77777777" w:rsidR="00F92E56" w:rsidRDefault="00000000">
      <w:pPr>
        <w:ind w:left="-5"/>
      </w:pPr>
      <w:r>
        <w:t xml:space="preserve">The first (L) is for an assessment of the likelihood of the hazard taking place, the second (S) for the severity of the hazard, both based on the following: </w:t>
      </w:r>
    </w:p>
    <w:p w14:paraId="532C094D" w14:textId="77777777" w:rsidR="00F92E56" w:rsidRDefault="00000000">
      <w:pPr>
        <w:ind w:left="-5"/>
      </w:pPr>
      <w:r>
        <w:t xml:space="preserve">(L) LIKELIHOOD </w:t>
      </w:r>
    </w:p>
    <w:p w14:paraId="5B6DA0B8" w14:textId="77777777" w:rsidR="00F92E56" w:rsidRDefault="00000000">
      <w:pPr>
        <w:numPr>
          <w:ilvl w:val="0"/>
          <w:numId w:val="1"/>
        </w:numPr>
        <w:ind w:hanging="268"/>
      </w:pPr>
      <w:r>
        <w:t xml:space="preserve">Hazard exist very infrequently/ limited numbers </w:t>
      </w:r>
      <w:proofErr w:type="gramStart"/>
      <w:r>
        <w:t>exposed</w:t>
      </w:r>
      <w:proofErr w:type="gramEnd"/>
      <w:r>
        <w:t xml:space="preserve"> </w:t>
      </w:r>
    </w:p>
    <w:p w14:paraId="17BB9334" w14:textId="5FE5D477" w:rsidR="00F92E56" w:rsidRDefault="00000000">
      <w:pPr>
        <w:numPr>
          <w:ilvl w:val="0"/>
          <w:numId w:val="1"/>
        </w:numPr>
        <w:ind w:hanging="268"/>
      </w:pPr>
      <w:r>
        <w:t xml:space="preserve">Likely to occur; hazard exists intermittently or occurs </w:t>
      </w:r>
      <w:proofErr w:type="gramStart"/>
      <w:r w:rsidR="00E71DF4">
        <w:t>infrequently</w:t>
      </w:r>
      <w:proofErr w:type="gramEnd"/>
    </w:p>
    <w:p w14:paraId="120AFBFF" w14:textId="77777777" w:rsidR="00F92E56" w:rsidRDefault="00000000">
      <w:pPr>
        <w:numPr>
          <w:ilvl w:val="0"/>
          <w:numId w:val="1"/>
        </w:numPr>
        <w:ind w:hanging="268"/>
      </w:pPr>
      <w:r>
        <w:t xml:space="preserve">Likely to occur soon; permanent hazard or occurs daily/repeatedly; many may be </w:t>
      </w:r>
      <w:proofErr w:type="gramStart"/>
      <w:r>
        <w:t>exposed</w:t>
      </w:r>
      <w:proofErr w:type="gramEnd"/>
      <w:r>
        <w:t xml:space="preserve"> </w:t>
      </w:r>
    </w:p>
    <w:p w14:paraId="4A7231C3" w14:textId="77777777" w:rsidR="00F92E56" w:rsidRDefault="00000000">
      <w:pPr>
        <w:ind w:left="-5"/>
      </w:pPr>
      <w:r>
        <w:t xml:space="preserve">(S) SEVERITY OF HAZARD </w:t>
      </w:r>
    </w:p>
    <w:p w14:paraId="19EBF4A9" w14:textId="77777777" w:rsidR="00F92E56" w:rsidRDefault="00000000">
      <w:pPr>
        <w:numPr>
          <w:ilvl w:val="0"/>
          <w:numId w:val="2"/>
        </w:numPr>
        <w:spacing w:after="249"/>
        <w:ind w:hanging="269"/>
      </w:pPr>
      <w:r>
        <w:t xml:space="preserve">Could cause minor injury </w:t>
      </w:r>
      <w:proofErr w:type="gramStart"/>
      <w:r>
        <w:t>only</w:t>
      </w:r>
      <w:proofErr w:type="gramEnd"/>
      <w:r>
        <w:t xml:space="preserve"> </w:t>
      </w:r>
    </w:p>
    <w:p w14:paraId="0C15C3AD" w14:textId="77777777" w:rsidR="00F92E56" w:rsidRDefault="00000000">
      <w:pPr>
        <w:numPr>
          <w:ilvl w:val="0"/>
          <w:numId w:val="2"/>
        </w:numPr>
        <w:ind w:hanging="269"/>
      </w:pPr>
      <w:r>
        <w:t xml:space="preserve">Could cause major injury/3+ day’s </w:t>
      </w:r>
      <w:proofErr w:type="gramStart"/>
      <w:r>
        <w:t>absence</w:t>
      </w:r>
      <w:proofErr w:type="gramEnd"/>
      <w:r>
        <w:t xml:space="preserve"> </w:t>
      </w:r>
    </w:p>
    <w:p w14:paraId="3A0073E1" w14:textId="77777777" w:rsidR="00F92E56" w:rsidRDefault="00000000">
      <w:pPr>
        <w:numPr>
          <w:ilvl w:val="0"/>
          <w:numId w:val="2"/>
        </w:numPr>
        <w:ind w:hanging="269"/>
      </w:pPr>
      <w:r>
        <w:t xml:space="preserve">Could cause fatality/severe </w:t>
      </w:r>
      <w:proofErr w:type="gramStart"/>
      <w:r>
        <w:t>injury</w:t>
      </w:r>
      <w:proofErr w:type="gramEnd"/>
      <w:r>
        <w:t xml:space="preserve"> </w:t>
      </w:r>
    </w:p>
    <w:p w14:paraId="3E6A42C6" w14:textId="77777777" w:rsidR="00F92E56" w:rsidRDefault="00000000">
      <w:pPr>
        <w:ind w:left="-5"/>
      </w:pPr>
      <w:r>
        <w:t xml:space="preserve">(R) RISK LEVEL is the product of </w:t>
      </w:r>
      <w:proofErr w:type="spellStart"/>
      <w:r>
        <w:t>LxS</w:t>
      </w:r>
      <w:proofErr w:type="spellEnd"/>
      <w:r>
        <w:t xml:space="preserve"> </w:t>
      </w:r>
    </w:p>
    <w:p w14:paraId="0D907D13" w14:textId="77777777" w:rsidR="00F92E56" w:rsidRDefault="00000000">
      <w:pPr>
        <w:spacing w:after="226" w:line="259" w:lineRule="auto"/>
        <w:ind w:left="-5"/>
      </w:pPr>
      <w:r>
        <w:t xml:space="preserve">Very </w:t>
      </w:r>
      <w:proofErr w:type="gramStart"/>
      <w:r>
        <w:t>high risk</w:t>
      </w:r>
      <w:proofErr w:type="gramEnd"/>
      <w:r>
        <w:t xml:space="preserve"> score 6 or 9 - </w:t>
      </w:r>
      <w:r>
        <w:rPr>
          <w:b/>
        </w:rPr>
        <w:t>Very High Risks Need Immediate Action</w:t>
      </w:r>
      <w:r>
        <w:t xml:space="preserve"> </w:t>
      </w:r>
    </w:p>
    <w:p w14:paraId="7B1AFEE4" w14:textId="77777777" w:rsidR="00F92E56" w:rsidRDefault="00000000">
      <w:pPr>
        <w:ind w:left="-5"/>
      </w:pPr>
      <w:r>
        <w:lastRenderedPageBreak/>
        <w:t xml:space="preserve">Moderate risk score 3 or 4 </w:t>
      </w:r>
    </w:p>
    <w:p w14:paraId="55B16B7C" w14:textId="77777777" w:rsidR="00F92E56" w:rsidRDefault="00000000">
      <w:pPr>
        <w:ind w:left="-5"/>
      </w:pPr>
      <w:r>
        <w:t xml:space="preserve">Low priority risk score 1 or 2 </w:t>
      </w:r>
    </w:p>
    <w:p w14:paraId="12755B3A" w14:textId="77777777" w:rsidR="00F92E56" w:rsidRDefault="00000000">
      <w:pPr>
        <w:pStyle w:val="Heading1"/>
        <w:spacing w:after="253"/>
        <w:ind w:left="-5"/>
      </w:pPr>
      <w:r>
        <w:t>Notes</w:t>
      </w:r>
      <w:r>
        <w:rPr>
          <w:u w:val="none"/>
        </w:rPr>
        <w:t xml:space="preserve"> </w:t>
      </w:r>
    </w:p>
    <w:p w14:paraId="3B39781E" w14:textId="4911DCB9" w:rsidR="00F92E56" w:rsidRDefault="00000000">
      <w:pPr>
        <w:ind w:left="-5"/>
      </w:pPr>
      <w:r>
        <w:t xml:space="preserve">*The area </w:t>
      </w:r>
      <w:r w:rsidR="00C74F99">
        <w:t xml:space="preserve">by the pedestrian entry to the reserve </w:t>
      </w:r>
      <w:r>
        <w:t xml:space="preserve">has been selected for the ‘What3Words’ location because an ambulance could </w:t>
      </w:r>
      <w:r w:rsidR="00C74F99">
        <w:t>reach the location along the track off Clive Avenue.</w:t>
      </w:r>
      <w:r>
        <w:t xml:space="preserve"> </w:t>
      </w:r>
    </w:p>
    <w:sectPr w:rsidR="00F92E56">
      <w:pgSz w:w="16838" w:h="11904" w:orient="landscape"/>
      <w:pgMar w:top="1434" w:right="1482" w:bottom="157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C442A0"/>
    <w:multiLevelType w:val="hybridMultilevel"/>
    <w:tmpl w:val="750A8560"/>
    <w:lvl w:ilvl="0" w:tplc="3C6C758E">
      <w:start w:val="1"/>
      <w:numFmt w:val="decimal"/>
      <w:lvlText w:val="%1."/>
      <w:lvlJc w:val="left"/>
      <w:pPr>
        <w:ind w:left="2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784CEC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124BA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32654C4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4946D34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029DD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924DC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CE6F43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641A32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042864"/>
    <w:multiLevelType w:val="hybridMultilevel"/>
    <w:tmpl w:val="653291A8"/>
    <w:lvl w:ilvl="0" w:tplc="47284444">
      <w:start w:val="1"/>
      <w:numFmt w:val="decimal"/>
      <w:lvlText w:val="%1."/>
      <w:lvlJc w:val="left"/>
      <w:pPr>
        <w:ind w:left="2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6E3FB4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F2E53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8A94F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AC6006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CE49FA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6E4022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D6020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34C09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9839181">
    <w:abstractNumId w:val="0"/>
  </w:num>
  <w:num w:numId="2" w16cid:durableId="221331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2E56"/>
    <w:rsid w:val="0007315D"/>
    <w:rsid w:val="003F0773"/>
    <w:rsid w:val="00875193"/>
    <w:rsid w:val="00AF396A"/>
    <w:rsid w:val="00B74253"/>
    <w:rsid w:val="00BD060E"/>
    <w:rsid w:val="00C74F99"/>
    <w:rsid w:val="00E71DF4"/>
    <w:rsid w:val="00F9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8C4995"/>
  <w15:docId w15:val="{69AA8E16-58C5-4088-90B4-32302A441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GB" w:eastAsia="en-GB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12" w:line="266" w:lineRule="auto"/>
      <w:ind w:left="10" w:right="89" w:hanging="10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20"/>
      <w:ind w:left="10" w:right="89" w:hanging="10"/>
      <w:outlineLvl w:val="0"/>
    </w:pPr>
    <w:rPr>
      <w:rFonts w:ascii="Arial" w:eastAsia="Arial" w:hAnsi="Arial" w:cs="Arial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old">
    <w:name w:val="bold"/>
    <w:basedOn w:val="DefaultParagraphFont"/>
    <w:rsid w:val="00073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96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Graham Walker</dc:creator>
  <cp:keywords/>
  <cp:lastModifiedBy>John Arnfield</cp:lastModifiedBy>
  <cp:revision>10</cp:revision>
  <dcterms:created xsi:type="dcterms:W3CDTF">2023-06-28T22:33:00Z</dcterms:created>
  <dcterms:modified xsi:type="dcterms:W3CDTF">2023-07-20T10:02:00Z</dcterms:modified>
</cp:coreProperties>
</file>